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A4D4" w14:textId="77777777" w:rsidR="0019307B" w:rsidRDefault="0019307B" w:rsidP="005E3B07">
      <w:pPr>
        <w:jc w:val="center"/>
        <w:rPr>
          <w:rFonts w:ascii="Arial" w:hAnsi="Arial" w:cs="Arial"/>
          <w:sz w:val="22"/>
          <w:szCs w:val="22"/>
        </w:rPr>
      </w:pPr>
    </w:p>
    <w:p w14:paraId="20FF4B5C" w14:textId="49C3281D" w:rsidR="005724AB" w:rsidRPr="00E967E9" w:rsidRDefault="00161CC9" w:rsidP="00E967E9">
      <w:pPr>
        <w:pStyle w:val="Heading1"/>
        <w:spacing w:before="0" w:beforeAutospacing="0" w:after="0" w:afterAutospacing="0"/>
        <w:jc w:val="center"/>
        <w:rPr>
          <w:rFonts w:ascii="Arial" w:hAnsi="Arial" w:cs="Arial"/>
          <w:bCs w:val="0"/>
          <w:color w:val="003896"/>
          <w:kern w:val="0"/>
          <w:sz w:val="24"/>
          <w:szCs w:val="24"/>
        </w:rPr>
      </w:pPr>
      <w:r>
        <w:rPr>
          <w:rFonts w:ascii="Arial" w:hAnsi="Arial" w:cs="Arial"/>
          <w:bCs w:val="0"/>
          <w:color w:val="003896"/>
          <w:kern w:val="0"/>
          <w:sz w:val="24"/>
          <w:szCs w:val="24"/>
        </w:rPr>
        <w:t xml:space="preserve">Quick </w:t>
      </w:r>
      <w:r w:rsidR="00434FCE">
        <w:rPr>
          <w:rFonts w:ascii="Arial" w:hAnsi="Arial" w:cs="Arial"/>
          <w:bCs w:val="0"/>
          <w:color w:val="003896"/>
          <w:kern w:val="0"/>
          <w:sz w:val="24"/>
          <w:szCs w:val="24"/>
        </w:rPr>
        <w:t xml:space="preserve">Clinical </w:t>
      </w:r>
      <w:r>
        <w:rPr>
          <w:rFonts w:ascii="Arial" w:hAnsi="Arial" w:cs="Arial"/>
          <w:bCs w:val="0"/>
          <w:color w:val="003896"/>
          <w:kern w:val="0"/>
          <w:sz w:val="24"/>
          <w:szCs w:val="24"/>
        </w:rPr>
        <w:t xml:space="preserve">Notes: </w:t>
      </w:r>
      <w:r w:rsidR="008B5518">
        <w:rPr>
          <w:rFonts w:ascii="Arial" w:hAnsi="Arial" w:cs="Arial"/>
          <w:bCs w:val="0"/>
          <w:color w:val="003896"/>
          <w:kern w:val="0"/>
          <w:sz w:val="24"/>
          <w:szCs w:val="24"/>
        </w:rPr>
        <w:t>Central Nervous System</w:t>
      </w:r>
      <w:r w:rsidR="00961D1F">
        <w:rPr>
          <w:rFonts w:ascii="Arial" w:hAnsi="Arial" w:cs="Arial"/>
          <w:bCs w:val="0"/>
          <w:color w:val="003896"/>
          <w:kern w:val="0"/>
          <w:sz w:val="24"/>
          <w:szCs w:val="24"/>
        </w:rPr>
        <w:t xml:space="preserve"> &amp; M</w:t>
      </w:r>
      <w:r w:rsidR="00434FCE">
        <w:rPr>
          <w:rFonts w:ascii="Arial" w:hAnsi="Arial" w:cs="Arial"/>
          <w:bCs w:val="0"/>
          <w:color w:val="003896"/>
          <w:kern w:val="0"/>
          <w:sz w:val="24"/>
          <w:szCs w:val="24"/>
        </w:rPr>
        <w:t>usculoskeletal Drugs</w:t>
      </w:r>
    </w:p>
    <w:p w14:paraId="7CFAC316" w14:textId="77777777" w:rsidR="00644225" w:rsidRPr="00DE1D5C" w:rsidRDefault="00644225" w:rsidP="00644225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 w:cs="Arial"/>
          <w:iCs/>
          <w:color w:val="000000"/>
          <w:szCs w:val="24"/>
          <w:lang w:val="en"/>
        </w:rPr>
      </w:pPr>
      <w:r w:rsidRPr="00DE1D5C">
        <w:rPr>
          <w:rFonts w:ascii="Arial Narrow" w:hAnsi="Arial Narrow" w:cs="Arial"/>
          <w:b/>
          <w:iCs/>
          <w:color w:val="000000"/>
          <w:szCs w:val="24"/>
          <w:lang w:val="en"/>
        </w:rPr>
        <w:t>Name</w:t>
      </w:r>
      <w:r w:rsidRPr="00DE1D5C">
        <w:rPr>
          <w:rFonts w:ascii="Arial Narrow" w:hAnsi="Arial Narrow" w:cs="Arial"/>
          <w:iCs/>
          <w:color w:val="000000"/>
          <w:szCs w:val="24"/>
          <w:lang w:val="en"/>
        </w:rPr>
        <w:t xml:space="preserve">: </w:t>
      </w:r>
      <w:r w:rsidRPr="00DE1D5C">
        <w:rPr>
          <w:rFonts w:ascii="Arial Narrow" w:hAnsi="Arial Narrow" w:cs="Arial"/>
          <w:iCs/>
          <w:color w:val="000000"/>
          <w:szCs w:val="24"/>
          <w:lang w:val="en"/>
        </w:rPr>
        <w:fldChar w:fldCharType="begin">
          <w:ffData>
            <w:name w:val="Text1"/>
            <w:enabled/>
            <w:calcOnExit w:val="0"/>
            <w:textInput>
              <w:default w:val="Enter Your Name"/>
            </w:textInput>
          </w:ffData>
        </w:fldChar>
      </w:r>
      <w:bookmarkStart w:id="0" w:name="Text1"/>
      <w:r w:rsidRPr="00DE1D5C">
        <w:rPr>
          <w:rFonts w:ascii="Arial Narrow" w:hAnsi="Arial Narrow" w:cs="Arial"/>
          <w:iCs/>
          <w:color w:val="000000"/>
          <w:szCs w:val="24"/>
          <w:lang w:val="en"/>
        </w:rPr>
        <w:instrText xml:space="preserve"> FORMTEXT </w:instrText>
      </w:r>
      <w:r w:rsidRPr="00DE1D5C">
        <w:rPr>
          <w:rFonts w:ascii="Arial Narrow" w:hAnsi="Arial Narrow" w:cs="Arial"/>
          <w:iCs/>
          <w:color w:val="000000"/>
          <w:szCs w:val="24"/>
          <w:lang w:val="en"/>
        </w:rPr>
      </w:r>
      <w:r w:rsidRPr="00DE1D5C">
        <w:rPr>
          <w:rFonts w:ascii="Arial Narrow" w:hAnsi="Arial Narrow" w:cs="Arial"/>
          <w:iCs/>
          <w:color w:val="000000"/>
          <w:szCs w:val="24"/>
          <w:lang w:val="en"/>
        </w:rPr>
        <w:fldChar w:fldCharType="separate"/>
      </w:r>
      <w:r w:rsidRPr="00DE1D5C">
        <w:rPr>
          <w:rFonts w:ascii="Arial Narrow" w:hAnsi="Arial Narrow" w:cs="Arial"/>
          <w:iCs/>
          <w:noProof/>
          <w:color w:val="000000"/>
          <w:szCs w:val="24"/>
          <w:lang w:val="en"/>
        </w:rPr>
        <w:t>Enter Your Name</w:t>
      </w:r>
      <w:r w:rsidRPr="00DE1D5C">
        <w:rPr>
          <w:rFonts w:ascii="Arial Narrow" w:hAnsi="Arial Narrow" w:cs="Arial"/>
          <w:iCs/>
          <w:color w:val="000000"/>
          <w:szCs w:val="24"/>
          <w:lang w:val="en"/>
        </w:rPr>
        <w:fldChar w:fldCharType="end"/>
      </w:r>
      <w:bookmarkEnd w:id="0"/>
    </w:p>
    <w:p w14:paraId="3B1B2BD0" w14:textId="77777777" w:rsidR="00644225" w:rsidRPr="00DE1D5C" w:rsidRDefault="00644225" w:rsidP="00644225">
      <w:pPr>
        <w:rPr>
          <w:rFonts w:ascii="Arial Narrow" w:hAnsi="Arial Narrow" w:cs="Arial"/>
          <w:szCs w:val="24"/>
        </w:rPr>
      </w:pPr>
      <w:r w:rsidRPr="00DE1D5C">
        <w:rPr>
          <w:rFonts w:ascii="Arial Narrow" w:hAnsi="Arial Narrow" w:cs="Arial"/>
          <w:b/>
          <w:szCs w:val="24"/>
        </w:rPr>
        <w:t>Complete</w:t>
      </w:r>
      <w:r w:rsidRPr="00DE1D5C">
        <w:rPr>
          <w:rFonts w:ascii="Arial Narrow" w:hAnsi="Arial Narrow" w:cs="Arial"/>
          <w:szCs w:val="24"/>
        </w:rPr>
        <w:t xml:space="preserve"> each category below selecting the more common drugs that you want to remember in the future. Type your response. No need to use complete sentences or APA. </w:t>
      </w:r>
      <w:r w:rsidRPr="00DE1D5C">
        <w:rPr>
          <w:rFonts w:ascii="Arial Narrow" w:hAnsi="Arial Narrow" w:cs="Arial"/>
          <w:b/>
          <w:color w:val="FF0000"/>
          <w:szCs w:val="24"/>
        </w:rPr>
        <w:t>DO NOT CUT AND PASTE</w:t>
      </w:r>
      <w:r w:rsidRPr="00DE1D5C">
        <w:rPr>
          <w:rFonts w:ascii="Arial Narrow" w:hAnsi="Arial Narrow" w:cs="Arial"/>
          <w:color w:val="FF0000"/>
          <w:szCs w:val="24"/>
        </w:rPr>
        <w:t xml:space="preserve"> </w:t>
      </w:r>
      <w:r w:rsidRPr="00DE1D5C">
        <w:rPr>
          <w:rFonts w:ascii="Arial Narrow" w:hAnsi="Arial Narrow" w:cs="Arial"/>
          <w:szCs w:val="24"/>
        </w:rPr>
        <w:t>in this template.</w:t>
      </w:r>
      <w:r w:rsidRPr="00DE1D5C">
        <w:rPr>
          <w:rFonts w:ascii="Arial Narrow" w:hAnsi="Arial Narrow" w:cs="Arial"/>
          <w:i/>
          <w:szCs w:val="24"/>
        </w:rPr>
        <w:t xml:space="preserve"> </w:t>
      </w:r>
    </w:p>
    <w:p w14:paraId="1C6C981E" w14:textId="77777777" w:rsidR="00644225" w:rsidRPr="00730F49" w:rsidRDefault="00644225" w:rsidP="00644225">
      <w:pPr>
        <w:rPr>
          <w:rFonts w:ascii="Arial Narrow" w:hAnsi="Arial Narrow" w:cs="Arial"/>
        </w:rPr>
      </w:pPr>
    </w:p>
    <w:p w14:paraId="0D146A4D" w14:textId="77777777" w:rsidR="00644225" w:rsidRPr="00DE1D5C" w:rsidRDefault="00644225" w:rsidP="00644225">
      <w:pPr>
        <w:rPr>
          <w:rFonts w:ascii="Arial Narrow" w:hAnsi="Arial Narrow" w:cs="Arial"/>
          <w:b/>
          <w:szCs w:val="24"/>
        </w:rPr>
      </w:pPr>
      <w:r w:rsidRPr="00DE1D5C">
        <w:rPr>
          <w:rFonts w:ascii="Arial Narrow" w:hAnsi="Arial Narrow" w:cs="Arial"/>
          <w:b/>
          <w:szCs w:val="24"/>
        </w:rPr>
        <w:t xml:space="preserve">Drugs by </w:t>
      </w:r>
      <w:r>
        <w:rPr>
          <w:rFonts w:ascii="Arial Narrow" w:hAnsi="Arial Narrow" w:cs="Arial"/>
          <w:b/>
          <w:szCs w:val="24"/>
        </w:rPr>
        <w:t>Indication</w:t>
      </w:r>
    </w:p>
    <w:p w14:paraId="633ED6AD" w14:textId="77777777" w:rsidR="00161CC9" w:rsidRDefault="00161CC9" w:rsidP="00161CC9">
      <w:pPr>
        <w:rPr>
          <w:rFonts w:ascii="Arial" w:hAnsi="Arial" w:cs="Arial"/>
          <w:sz w:val="20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644225" w:rsidRPr="00730F49" w14:paraId="3481FF46" w14:textId="77777777" w:rsidTr="00833B40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7CBE885B" w14:textId="77777777" w:rsidR="00644225" w:rsidRPr="002810FF" w:rsidRDefault="00644225" w:rsidP="00833B40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Anticonvulsants</w:t>
            </w:r>
            <w:r w:rsidRPr="002810FF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 xml:space="preserve">  </w:t>
            </w:r>
          </w:p>
        </w:tc>
      </w:tr>
      <w:tr w:rsidR="00644225" w:rsidRPr="00730F49" w14:paraId="450632DE" w14:textId="77777777" w:rsidTr="00833B40">
        <w:trPr>
          <w:trHeight w:val="1196"/>
        </w:trPr>
        <w:tc>
          <w:tcPr>
            <w:tcW w:w="1705" w:type="dxa"/>
            <w:vAlign w:val="center"/>
          </w:tcPr>
          <w:p w14:paraId="7A2AEFC7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5C3D8CD8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40511582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01B2EA4E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47D37027" w14:textId="776D1653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44225"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15825C65" w14:textId="6FF98088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451F391A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2" w:type="dxa"/>
            <w:vAlign w:val="center"/>
          </w:tcPr>
          <w:p w14:paraId="59DE6CF1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644225" w:rsidRPr="00730F49" w14:paraId="15E08626" w14:textId="77777777" w:rsidTr="00833B40">
        <w:trPr>
          <w:trHeight w:val="239"/>
        </w:trPr>
        <w:tc>
          <w:tcPr>
            <w:tcW w:w="1705" w:type="dxa"/>
          </w:tcPr>
          <w:p w14:paraId="19DA35E8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6352D527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7BC82B21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492B9BC1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2903243D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78920BED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  <w:tr w:rsidR="00644225" w:rsidRPr="00730F49" w14:paraId="08C820F5" w14:textId="77777777" w:rsidTr="00833B40">
        <w:trPr>
          <w:trHeight w:val="239"/>
        </w:trPr>
        <w:tc>
          <w:tcPr>
            <w:tcW w:w="1705" w:type="dxa"/>
          </w:tcPr>
          <w:p w14:paraId="61872DCE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19F5150D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6A3545B3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18BFC3CA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0FC6D51B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59EA338A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</w:tbl>
    <w:p w14:paraId="00A51918" w14:textId="77777777" w:rsidR="00644225" w:rsidRDefault="00644225" w:rsidP="00161CC9">
      <w:pPr>
        <w:rPr>
          <w:rFonts w:ascii="Arial" w:hAnsi="Arial" w:cs="Arial"/>
          <w:sz w:val="20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644225" w:rsidRPr="00730F49" w14:paraId="688E3F20" w14:textId="77777777" w:rsidTr="00833B40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58C06923" w14:textId="77777777" w:rsidR="00644225" w:rsidRPr="002810FF" w:rsidRDefault="00644225" w:rsidP="00833B40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ADHD</w:t>
            </w:r>
            <w:r w:rsidRPr="002810FF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 xml:space="preserve">  </w:t>
            </w:r>
          </w:p>
        </w:tc>
      </w:tr>
      <w:tr w:rsidR="00644225" w:rsidRPr="00730F49" w14:paraId="1E4B8FCF" w14:textId="77777777" w:rsidTr="00833B40">
        <w:trPr>
          <w:trHeight w:val="1196"/>
        </w:trPr>
        <w:tc>
          <w:tcPr>
            <w:tcW w:w="1705" w:type="dxa"/>
            <w:vAlign w:val="center"/>
          </w:tcPr>
          <w:p w14:paraId="3418AB02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31653349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126D3CE8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03C64B67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69476DF4" w14:textId="048F435B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44225"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4522B0A" w14:textId="34DEB61F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0F4A1313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2" w:type="dxa"/>
            <w:vAlign w:val="center"/>
          </w:tcPr>
          <w:p w14:paraId="27CA7DDF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644225" w:rsidRPr="00730F49" w14:paraId="743DD81F" w14:textId="77777777" w:rsidTr="00833B40">
        <w:trPr>
          <w:trHeight w:val="239"/>
        </w:trPr>
        <w:tc>
          <w:tcPr>
            <w:tcW w:w="1705" w:type="dxa"/>
          </w:tcPr>
          <w:p w14:paraId="53D8A9BA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39F420E2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659E4F8C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055E98B6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19153258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5D392499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  <w:tr w:rsidR="00644225" w:rsidRPr="00730F49" w14:paraId="25D44E77" w14:textId="77777777" w:rsidTr="00833B40">
        <w:trPr>
          <w:trHeight w:val="239"/>
        </w:trPr>
        <w:tc>
          <w:tcPr>
            <w:tcW w:w="1705" w:type="dxa"/>
          </w:tcPr>
          <w:p w14:paraId="0399159A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22DE5DA2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47BADB87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6684B56A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0C308884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3CF1DDBC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</w:tbl>
    <w:p w14:paraId="5CD2E48D" w14:textId="77777777" w:rsidR="00537972" w:rsidRDefault="00537972" w:rsidP="00161CC9">
      <w:pPr>
        <w:rPr>
          <w:szCs w:val="24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644225" w:rsidRPr="00730F49" w14:paraId="31504D76" w14:textId="77777777" w:rsidTr="00833B40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2196CD57" w14:textId="77777777" w:rsidR="00644225" w:rsidRPr="002810FF" w:rsidRDefault="00644225" w:rsidP="00833B40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Dementia</w:t>
            </w:r>
            <w:r w:rsidRPr="002810FF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 xml:space="preserve">  </w:t>
            </w:r>
          </w:p>
        </w:tc>
      </w:tr>
      <w:tr w:rsidR="00644225" w:rsidRPr="00730F49" w14:paraId="27DC48A0" w14:textId="77777777" w:rsidTr="00833B40">
        <w:trPr>
          <w:trHeight w:val="1196"/>
        </w:trPr>
        <w:tc>
          <w:tcPr>
            <w:tcW w:w="1705" w:type="dxa"/>
            <w:vAlign w:val="center"/>
          </w:tcPr>
          <w:p w14:paraId="70B86CF3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6E38923F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0B4F715A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01BC43EB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2E864705" w14:textId="3F6A43AF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44225"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05F4A95" w14:textId="7D517558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12BD16B7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2" w:type="dxa"/>
            <w:vAlign w:val="center"/>
          </w:tcPr>
          <w:p w14:paraId="7B1D2333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644225" w:rsidRPr="00730F49" w14:paraId="2B35295B" w14:textId="77777777" w:rsidTr="00833B40">
        <w:trPr>
          <w:trHeight w:val="239"/>
        </w:trPr>
        <w:tc>
          <w:tcPr>
            <w:tcW w:w="1705" w:type="dxa"/>
          </w:tcPr>
          <w:p w14:paraId="48DAE795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10F32795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5B423A8C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16CCE846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4DF78FFC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2D5B861F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  <w:tr w:rsidR="00644225" w:rsidRPr="00730F49" w14:paraId="4A6E8A46" w14:textId="77777777" w:rsidTr="00833B40">
        <w:trPr>
          <w:trHeight w:val="239"/>
        </w:trPr>
        <w:tc>
          <w:tcPr>
            <w:tcW w:w="1705" w:type="dxa"/>
          </w:tcPr>
          <w:p w14:paraId="31805696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238679C2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78F9C2F7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20B9867A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0868BCD5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3520E7EF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</w:tbl>
    <w:p w14:paraId="0DBB8017" w14:textId="77777777" w:rsidR="00537972" w:rsidRDefault="00537972" w:rsidP="00161CC9">
      <w:pPr>
        <w:rPr>
          <w:rFonts w:ascii="Arial" w:hAnsi="Arial" w:cs="Arial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644225" w:rsidRPr="00730F49" w14:paraId="0D11591A" w14:textId="77777777" w:rsidTr="00833B40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6D2DB1F8" w14:textId="77777777" w:rsidR="00644225" w:rsidRPr="002810FF" w:rsidRDefault="00644225" w:rsidP="00833B40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Anti-</w:t>
            </w:r>
            <w:proofErr w:type="spellStart"/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Parkinsons</w:t>
            </w:r>
            <w:proofErr w:type="spellEnd"/>
          </w:p>
        </w:tc>
      </w:tr>
      <w:tr w:rsidR="00644225" w:rsidRPr="00730F49" w14:paraId="0429E01E" w14:textId="77777777" w:rsidTr="00833B40">
        <w:trPr>
          <w:trHeight w:val="1196"/>
        </w:trPr>
        <w:tc>
          <w:tcPr>
            <w:tcW w:w="1705" w:type="dxa"/>
            <w:vAlign w:val="center"/>
          </w:tcPr>
          <w:p w14:paraId="6D940466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6279A19B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6F39AE84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12E8FDC9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0F5CB701" w14:textId="29579ECE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44225"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2E55091" w14:textId="7D6254AF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6250B526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2" w:type="dxa"/>
            <w:vAlign w:val="center"/>
          </w:tcPr>
          <w:p w14:paraId="4D4250FD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644225" w:rsidRPr="00730F49" w14:paraId="1AD42057" w14:textId="77777777" w:rsidTr="00833B40">
        <w:trPr>
          <w:trHeight w:val="239"/>
        </w:trPr>
        <w:tc>
          <w:tcPr>
            <w:tcW w:w="1705" w:type="dxa"/>
          </w:tcPr>
          <w:p w14:paraId="55878915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4BA2CE95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3FDC0FCF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78573E54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45FF1D51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67148F8E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  <w:tr w:rsidR="00644225" w:rsidRPr="00730F49" w14:paraId="49E2C411" w14:textId="77777777" w:rsidTr="00833B40">
        <w:trPr>
          <w:trHeight w:val="239"/>
        </w:trPr>
        <w:tc>
          <w:tcPr>
            <w:tcW w:w="1705" w:type="dxa"/>
          </w:tcPr>
          <w:p w14:paraId="56E976B5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557BD412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0A8399F9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75B69A5A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794C7809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05A5EF87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</w:tbl>
    <w:p w14:paraId="1B889898" w14:textId="77777777" w:rsidR="00644225" w:rsidRDefault="00644225" w:rsidP="00161CC9">
      <w:pPr>
        <w:rPr>
          <w:rFonts w:ascii="Arial" w:hAnsi="Arial" w:cs="Arial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644225" w:rsidRPr="00730F49" w14:paraId="1B8C9218" w14:textId="77777777" w:rsidTr="00833B40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6252BF95" w14:textId="77777777" w:rsidR="00644225" w:rsidRPr="002810FF" w:rsidRDefault="00644225" w:rsidP="00833B40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Migraine - Abortive</w:t>
            </w:r>
          </w:p>
        </w:tc>
      </w:tr>
      <w:tr w:rsidR="00644225" w:rsidRPr="00730F49" w14:paraId="6EEB57EA" w14:textId="77777777" w:rsidTr="00833B40">
        <w:trPr>
          <w:trHeight w:val="1196"/>
        </w:trPr>
        <w:tc>
          <w:tcPr>
            <w:tcW w:w="1705" w:type="dxa"/>
            <w:vAlign w:val="center"/>
          </w:tcPr>
          <w:p w14:paraId="7ACD69D3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3561ABF4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7F0E837B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6AD70FB3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57823658" w14:textId="7DBCD3A1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44225"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396BB299" w14:textId="090ABC03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73AF6F3F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2" w:type="dxa"/>
            <w:vAlign w:val="center"/>
          </w:tcPr>
          <w:p w14:paraId="2C4BB1A8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644225" w:rsidRPr="00730F49" w14:paraId="0DEE598D" w14:textId="77777777" w:rsidTr="00833B40">
        <w:trPr>
          <w:trHeight w:val="239"/>
        </w:trPr>
        <w:tc>
          <w:tcPr>
            <w:tcW w:w="1705" w:type="dxa"/>
          </w:tcPr>
          <w:p w14:paraId="55989CB3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5AC0600F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213201E8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167FEEAF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44F47B67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722EF15C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  <w:tr w:rsidR="00644225" w:rsidRPr="00730F49" w14:paraId="60C580D7" w14:textId="77777777" w:rsidTr="00833B40">
        <w:trPr>
          <w:trHeight w:val="239"/>
        </w:trPr>
        <w:tc>
          <w:tcPr>
            <w:tcW w:w="1705" w:type="dxa"/>
          </w:tcPr>
          <w:p w14:paraId="0BEE24E8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4A0A91FA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128EF86B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11DCD71F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60358738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009149B6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</w:tbl>
    <w:p w14:paraId="13EC9B04" w14:textId="77777777" w:rsidR="00161CC9" w:rsidRDefault="00161CC9" w:rsidP="00161CC9">
      <w:pPr>
        <w:rPr>
          <w:rFonts w:ascii="Arial" w:hAnsi="Arial" w:cs="Arial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644225" w:rsidRPr="00730F49" w14:paraId="60E0A6DD" w14:textId="77777777" w:rsidTr="00833B40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77039E66" w14:textId="77777777" w:rsidR="00644225" w:rsidRPr="002810FF" w:rsidRDefault="00644225" w:rsidP="00833B40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Migraine - Prophylactic</w:t>
            </w:r>
            <w:r w:rsidRPr="002810FF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 xml:space="preserve">  </w:t>
            </w:r>
          </w:p>
        </w:tc>
      </w:tr>
      <w:tr w:rsidR="00644225" w:rsidRPr="00730F49" w14:paraId="7AB8D8BB" w14:textId="77777777" w:rsidTr="00833B40">
        <w:trPr>
          <w:trHeight w:val="1196"/>
        </w:trPr>
        <w:tc>
          <w:tcPr>
            <w:tcW w:w="1705" w:type="dxa"/>
            <w:vAlign w:val="center"/>
          </w:tcPr>
          <w:p w14:paraId="256E5736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15146DD0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4BC58B12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74750874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48D23EF4" w14:textId="2F5378FE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44225"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4C5F760" w14:textId="5928BE54" w:rsidR="00644225" w:rsidRPr="002810FF" w:rsidRDefault="00961D1F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44225"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79AFE474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2" w:type="dxa"/>
            <w:vAlign w:val="center"/>
          </w:tcPr>
          <w:p w14:paraId="6BDC3A63" w14:textId="77777777" w:rsidR="00644225" w:rsidRPr="002810FF" w:rsidRDefault="00644225" w:rsidP="00833B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644225" w:rsidRPr="00730F49" w14:paraId="50241A93" w14:textId="77777777" w:rsidTr="00833B40">
        <w:trPr>
          <w:trHeight w:val="239"/>
        </w:trPr>
        <w:tc>
          <w:tcPr>
            <w:tcW w:w="1705" w:type="dxa"/>
          </w:tcPr>
          <w:p w14:paraId="205F6603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06D9401C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577D1C6E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75B892E1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44E7C9A9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0B301F0E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  <w:tr w:rsidR="00644225" w:rsidRPr="00730F49" w14:paraId="7FB32FE9" w14:textId="77777777" w:rsidTr="00833B40">
        <w:trPr>
          <w:trHeight w:val="239"/>
        </w:trPr>
        <w:tc>
          <w:tcPr>
            <w:tcW w:w="1705" w:type="dxa"/>
          </w:tcPr>
          <w:p w14:paraId="141C65FA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2080E2DE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0B8C1739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18639E81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40C48890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4EB7E403" w14:textId="77777777" w:rsidR="00644225" w:rsidRPr="00730F49" w:rsidRDefault="00644225" w:rsidP="00833B40">
            <w:pPr>
              <w:rPr>
                <w:rFonts w:ascii="Arial Narrow" w:hAnsi="Arial Narrow" w:cs="Arial"/>
              </w:rPr>
            </w:pPr>
          </w:p>
        </w:tc>
      </w:tr>
    </w:tbl>
    <w:p w14:paraId="18420245" w14:textId="5CFEF633" w:rsidR="00644225" w:rsidRDefault="00644225" w:rsidP="00161CC9">
      <w:pPr>
        <w:rPr>
          <w:rFonts w:ascii="Arial" w:hAnsi="Arial" w:cs="Arial"/>
        </w:rPr>
      </w:pPr>
    </w:p>
    <w:p w14:paraId="3C37EF53" w14:textId="48E5131A" w:rsidR="00961D1F" w:rsidRDefault="00961D1F" w:rsidP="00161CC9">
      <w:pPr>
        <w:rPr>
          <w:rFonts w:ascii="Arial" w:hAnsi="Arial" w:cs="Arial"/>
        </w:rPr>
      </w:pPr>
    </w:p>
    <w:p w14:paraId="171A9F05" w14:textId="73533CBC" w:rsidR="00961D1F" w:rsidRDefault="00961D1F" w:rsidP="00161CC9">
      <w:pPr>
        <w:rPr>
          <w:rFonts w:ascii="Arial" w:hAnsi="Arial" w:cs="Arial"/>
        </w:rPr>
      </w:pPr>
    </w:p>
    <w:p w14:paraId="5B4DE1CB" w14:textId="55DC1F5B" w:rsidR="00961D1F" w:rsidRDefault="00961D1F" w:rsidP="00161CC9">
      <w:pPr>
        <w:rPr>
          <w:rFonts w:ascii="Arial" w:hAnsi="Arial" w:cs="Arial"/>
        </w:rPr>
      </w:pPr>
    </w:p>
    <w:p w14:paraId="78ABD480" w14:textId="730428A9" w:rsidR="00961D1F" w:rsidRDefault="00961D1F" w:rsidP="00161CC9">
      <w:pPr>
        <w:rPr>
          <w:rFonts w:ascii="Arial" w:hAnsi="Arial" w:cs="Arial"/>
        </w:rPr>
      </w:pPr>
    </w:p>
    <w:p w14:paraId="0198C679" w14:textId="5D02B2CC" w:rsidR="00961D1F" w:rsidRDefault="00961D1F" w:rsidP="00161CC9">
      <w:pPr>
        <w:rPr>
          <w:rFonts w:ascii="Arial" w:hAnsi="Arial" w:cs="Arial"/>
        </w:rPr>
      </w:pPr>
    </w:p>
    <w:p w14:paraId="4B9227B5" w14:textId="410A29C3" w:rsidR="00961D1F" w:rsidRDefault="00961D1F" w:rsidP="00161CC9">
      <w:pPr>
        <w:rPr>
          <w:rFonts w:ascii="Arial" w:hAnsi="Arial" w:cs="Arial"/>
        </w:rPr>
      </w:pPr>
    </w:p>
    <w:p w14:paraId="3DF103F8" w14:textId="62320AAC" w:rsidR="00961D1F" w:rsidRDefault="00961D1F" w:rsidP="00161CC9">
      <w:pPr>
        <w:rPr>
          <w:rFonts w:ascii="Arial" w:hAnsi="Arial" w:cs="Arial"/>
        </w:rPr>
      </w:pPr>
    </w:p>
    <w:p w14:paraId="34D05090" w14:textId="36AF6341" w:rsidR="00961D1F" w:rsidRDefault="00961D1F" w:rsidP="00161CC9">
      <w:pPr>
        <w:rPr>
          <w:rFonts w:ascii="Arial" w:hAnsi="Arial" w:cs="Arial"/>
        </w:rPr>
      </w:pPr>
    </w:p>
    <w:p w14:paraId="017F7E46" w14:textId="131BE5C0" w:rsidR="00961D1F" w:rsidRDefault="00961D1F" w:rsidP="00161CC9">
      <w:pPr>
        <w:rPr>
          <w:rFonts w:ascii="Arial" w:hAnsi="Arial" w:cs="Arial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961D1F" w:rsidRPr="00730F49" w14:paraId="0CB300FA" w14:textId="77777777" w:rsidTr="00A766A8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120609CF" w14:textId="6355F1A8" w:rsidR="00961D1F" w:rsidRPr="002810FF" w:rsidRDefault="00961D1F" w:rsidP="00A766A8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Anticonvulsants</w:t>
            </w:r>
          </w:p>
        </w:tc>
      </w:tr>
      <w:tr w:rsidR="00961D1F" w:rsidRPr="00730F49" w14:paraId="7F190F10" w14:textId="77777777" w:rsidTr="00A766A8">
        <w:trPr>
          <w:trHeight w:val="1196"/>
        </w:trPr>
        <w:tc>
          <w:tcPr>
            <w:tcW w:w="1705" w:type="dxa"/>
            <w:vAlign w:val="center"/>
          </w:tcPr>
          <w:p w14:paraId="4A3921D4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0CD3A5E6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2E9020E7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6A4B082B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5B855A0C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25DC64F0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13191838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2" w:type="dxa"/>
            <w:vAlign w:val="center"/>
          </w:tcPr>
          <w:p w14:paraId="44C2C554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961D1F" w:rsidRPr="00730F49" w14:paraId="3626F5F2" w14:textId="77777777" w:rsidTr="00A766A8">
        <w:trPr>
          <w:trHeight w:val="239"/>
        </w:trPr>
        <w:tc>
          <w:tcPr>
            <w:tcW w:w="1705" w:type="dxa"/>
          </w:tcPr>
          <w:p w14:paraId="7F63DA0F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34B17E6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184A8F6F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7F6D4546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1E07983A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24679E0C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  <w:tr w:rsidR="00961D1F" w:rsidRPr="00730F49" w14:paraId="07384C6E" w14:textId="77777777" w:rsidTr="00A766A8">
        <w:trPr>
          <w:trHeight w:val="239"/>
        </w:trPr>
        <w:tc>
          <w:tcPr>
            <w:tcW w:w="1705" w:type="dxa"/>
          </w:tcPr>
          <w:p w14:paraId="0FB6189D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57DAEE6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04F84461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4363ECBE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6B7E1501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5EF8BB5A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</w:tbl>
    <w:p w14:paraId="480A275F" w14:textId="15D8DE8C" w:rsidR="00961D1F" w:rsidRDefault="00961D1F" w:rsidP="00161CC9">
      <w:pPr>
        <w:rPr>
          <w:rFonts w:ascii="Arial" w:hAnsi="Arial" w:cs="Arial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961D1F" w:rsidRPr="00730F49" w14:paraId="58AC987E" w14:textId="77777777" w:rsidTr="00A766A8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5BF171EE" w14:textId="4696E955" w:rsidR="00961D1F" w:rsidRPr="002810FF" w:rsidRDefault="00961D1F" w:rsidP="00A766A8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Antiarthritic</w:t>
            </w:r>
            <w:r w:rsidRPr="002810FF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961D1F" w:rsidRPr="00730F49" w14:paraId="3E83BD45" w14:textId="77777777" w:rsidTr="00A766A8">
        <w:trPr>
          <w:trHeight w:val="1196"/>
        </w:trPr>
        <w:tc>
          <w:tcPr>
            <w:tcW w:w="1705" w:type="dxa"/>
            <w:vAlign w:val="center"/>
          </w:tcPr>
          <w:p w14:paraId="7062FC3A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207330D6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7E254DA4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78208CDA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13C88634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ED127E0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08F36B95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2" w:type="dxa"/>
            <w:vAlign w:val="center"/>
          </w:tcPr>
          <w:p w14:paraId="7D72F73C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961D1F" w:rsidRPr="00730F49" w14:paraId="5752DB06" w14:textId="77777777" w:rsidTr="00A766A8">
        <w:trPr>
          <w:trHeight w:val="239"/>
        </w:trPr>
        <w:tc>
          <w:tcPr>
            <w:tcW w:w="1705" w:type="dxa"/>
          </w:tcPr>
          <w:p w14:paraId="5F00DF4C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3F8361A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2E45B429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431D4BBB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55EF1FAC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519EE20D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  <w:tr w:rsidR="00961D1F" w:rsidRPr="00730F49" w14:paraId="4975810F" w14:textId="77777777" w:rsidTr="00A766A8">
        <w:trPr>
          <w:trHeight w:val="239"/>
        </w:trPr>
        <w:tc>
          <w:tcPr>
            <w:tcW w:w="1705" w:type="dxa"/>
          </w:tcPr>
          <w:p w14:paraId="20A947E7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193830C7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1BB3FD30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6304EB6F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4EC8E8BA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0C94F486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</w:tbl>
    <w:p w14:paraId="3BDE5862" w14:textId="3BE5081F" w:rsidR="00961D1F" w:rsidRDefault="00961D1F" w:rsidP="00161CC9">
      <w:pPr>
        <w:rPr>
          <w:rFonts w:ascii="Arial" w:hAnsi="Arial" w:cs="Arial"/>
        </w:rPr>
      </w:pPr>
    </w:p>
    <w:p w14:paraId="5C7567C6" w14:textId="1F1B00F5" w:rsidR="00961D1F" w:rsidRDefault="00961D1F" w:rsidP="00161CC9">
      <w:pPr>
        <w:rPr>
          <w:rFonts w:ascii="Arial" w:hAnsi="Arial" w:cs="Arial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961D1F" w:rsidRPr="00730F49" w14:paraId="7490833E" w14:textId="77777777" w:rsidTr="00A766A8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2D2160EF" w14:textId="4B59D464" w:rsidR="00961D1F" w:rsidRPr="002810FF" w:rsidRDefault="00961D1F" w:rsidP="00A766A8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Drugs to treat or prevent gout</w:t>
            </w:r>
          </w:p>
        </w:tc>
      </w:tr>
      <w:tr w:rsidR="00961D1F" w:rsidRPr="00730F49" w14:paraId="26EA5349" w14:textId="77777777" w:rsidTr="00961D1F">
        <w:trPr>
          <w:trHeight w:val="1196"/>
        </w:trPr>
        <w:tc>
          <w:tcPr>
            <w:tcW w:w="1705" w:type="dxa"/>
            <w:vAlign w:val="center"/>
          </w:tcPr>
          <w:p w14:paraId="6707DA3B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334BFB40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04F29CB9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6A7309D8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5A4D9CDA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E873AEC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54EC66DF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4" w:type="dxa"/>
            <w:vAlign w:val="center"/>
          </w:tcPr>
          <w:p w14:paraId="0C334BA9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961D1F" w:rsidRPr="00730F49" w14:paraId="6AC05D07" w14:textId="77777777" w:rsidTr="00961D1F">
        <w:trPr>
          <w:trHeight w:val="239"/>
        </w:trPr>
        <w:tc>
          <w:tcPr>
            <w:tcW w:w="1705" w:type="dxa"/>
          </w:tcPr>
          <w:p w14:paraId="0689D68A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70F8166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787FE53F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5D8AA9E1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2BA410A7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4" w:type="dxa"/>
          </w:tcPr>
          <w:p w14:paraId="501FB06E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  <w:tr w:rsidR="00961D1F" w:rsidRPr="00730F49" w14:paraId="4E5674AD" w14:textId="77777777" w:rsidTr="00961D1F">
        <w:trPr>
          <w:trHeight w:val="239"/>
        </w:trPr>
        <w:tc>
          <w:tcPr>
            <w:tcW w:w="1705" w:type="dxa"/>
          </w:tcPr>
          <w:p w14:paraId="33ED4D5F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31BE1246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63CFDC52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38442E46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2AB0104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4" w:type="dxa"/>
          </w:tcPr>
          <w:p w14:paraId="3F6CDC91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  <w:tr w:rsidR="00961D1F" w:rsidRPr="00730F49" w14:paraId="185C7ED5" w14:textId="77777777" w:rsidTr="00961D1F">
        <w:trPr>
          <w:trHeight w:val="239"/>
        </w:trPr>
        <w:tc>
          <w:tcPr>
            <w:tcW w:w="1705" w:type="dxa"/>
          </w:tcPr>
          <w:p w14:paraId="70BDB30D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388AEDF0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44D6DF89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024A7253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7D108EAC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4" w:type="dxa"/>
          </w:tcPr>
          <w:p w14:paraId="7F3E6959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</w:tbl>
    <w:p w14:paraId="6A006B4D" w14:textId="6E159EB4" w:rsidR="00961D1F" w:rsidRDefault="00961D1F" w:rsidP="00161CC9">
      <w:pPr>
        <w:rPr>
          <w:rFonts w:ascii="Arial" w:hAnsi="Arial" w:cs="Arial"/>
        </w:rPr>
      </w:pPr>
    </w:p>
    <w:p w14:paraId="4E76649D" w14:textId="2EFEB361" w:rsidR="00961D1F" w:rsidRDefault="00961D1F" w:rsidP="00161CC9">
      <w:pPr>
        <w:rPr>
          <w:rFonts w:ascii="Arial" w:hAnsi="Arial" w:cs="Arial"/>
        </w:rPr>
      </w:pPr>
    </w:p>
    <w:p w14:paraId="7C3449A1" w14:textId="7CF9AAEF" w:rsidR="00961D1F" w:rsidRDefault="00961D1F" w:rsidP="00161CC9">
      <w:pPr>
        <w:rPr>
          <w:rFonts w:ascii="Arial" w:hAnsi="Arial" w:cs="Arial"/>
        </w:rPr>
      </w:pPr>
    </w:p>
    <w:p w14:paraId="111F7FFF" w14:textId="007E2625" w:rsidR="00961D1F" w:rsidRDefault="00961D1F" w:rsidP="00161CC9">
      <w:pPr>
        <w:rPr>
          <w:rFonts w:ascii="Arial" w:hAnsi="Arial" w:cs="Arial"/>
        </w:rPr>
      </w:pPr>
    </w:p>
    <w:p w14:paraId="0289F804" w14:textId="77777777" w:rsidR="00961D1F" w:rsidRDefault="00961D1F" w:rsidP="00161CC9">
      <w:pPr>
        <w:rPr>
          <w:rFonts w:ascii="Arial" w:hAnsi="Arial" w:cs="Arial"/>
        </w:rPr>
      </w:pPr>
    </w:p>
    <w:p w14:paraId="09F9C381" w14:textId="4DCDE016" w:rsidR="00961D1F" w:rsidRDefault="00961D1F" w:rsidP="00161CC9">
      <w:pPr>
        <w:rPr>
          <w:rFonts w:ascii="Arial" w:hAnsi="Arial" w:cs="Arial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961D1F" w:rsidRPr="00730F49" w14:paraId="7B5EB266" w14:textId="77777777" w:rsidTr="00A766A8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0E054618" w14:textId="3A914BD6" w:rsidR="00961D1F" w:rsidRPr="002810FF" w:rsidRDefault="00961D1F" w:rsidP="00A766A8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Drugs to prevent or treat calcium deficiency, bone mineralization, and osteoporosis</w:t>
            </w:r>
          </w:p>
        </w:tc>
      </w:tr>
      <w:tr w:rsidR="00961D1F" w:rsidRPr="00730F49" w14:paraId="717BF7A5" w14:textId="77777777" w:rsidTr="00961D1F">
        <w:trPr>
          <w:trHeight w:val="1196"/>
        </w:trPr>
        <w:tc>
          <w:tcPr>
            <w:tcW w:w="1705" w:type="dxa"/>
            <w:vAlign w:val="center"/>
          </w:tcPr>
          <w:p w14:paraId="7AEEEF48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3B5EA3A7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38B9194E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300CA4CC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701AE951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5375C601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6839FEAF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4" w:type="dxa"/>
            <w:vAlign w:val="center"/>
          </w:tcPr>
          <w:p w14:paraId="13EC761D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961D1F" w:rsidRPr="00730F49" w14:paraId="468EDD10" w14:textId="77777777" w:rsidTr="00961D1F">
        <w:trPr>
          <w:trHeight w:val="239"/>
        </w:trPr>
        <w:tc>
          <w:tcPr>
            <w:tcW w:w="1705" w:type="dxa"/>
          </w:tcPr>
          <w:p w14:paraId="3BD86F3A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792FC85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39252A90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61DEAD7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36B11E7F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4" w:type="dxa"/>
          </w:tcPr>
          <w:p w14:paraId="43EBC26E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  <w:tr w:rsidR="00961D1F" w:rsidRPr="00730F49" w14:paraId="7199F27C" w14:textId="77777777" w:rsidTr="00961D1F">
        <w:trPr>
          <w:trHeight w:val="239"/>
        </w:trPr>
        <w:tc>
          <w:tcPr>
            <w:tcW w:w="1705" w:type="dxa"/>
          </w:tcPr>
          <w:p w14:paraId="1AFAF92C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2935CA9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0FA94F15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6D4B9EC2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09167948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4" w:type="dxa"/>
          </w:tcPr>
          <w:p w14:paraId="3E377BEC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  <w:tr w:rsidR="00961D1F" w:rsidRPr="00730F49" w14:paraId="655A1E24" w14:textId="77777777" w:rsidTr="00961D1F">
        <w:trPr>
          <w:trHeight w:val="239"/>
        </w:trPr>
        <w:tc>
          <w:tcPr>
            <w:tcW w:w="1705" w:type="dxa"/>
          </w:tcPr>
          <w:p w14:paraId="39F87283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0B4DE1FC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45E34495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3ACADF45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13E43D6D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4" w:type="dxa"/>
          </w:tcPr>
          <w:p w14:paraId="36152C88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  <w:tr w:rsidR="00961D1F" w:rsidRPr="00730F49" w14:paraId="55F27471" w14:textId="77777777" w:rsidTr="00961D1F">
        <w:trPr>
          <w:trHeight w:val="239"/>
        </w:trPr>
        <w:tc>
          <w:tcPr>
            <w:tcW w:w="1705" w:type="dxa"/>
          </w:tcPr>
          <w:p w14:paraId="71C38640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7502447A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7309E6A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5DE21830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45C6D7F5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4" w:type="dxa"/>
          </w:tcPr>
          <w:p w14:paraId="7857A8C5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</w:tbl>
    <w:p w14:paraId="6E1A9CFB" w14:textId="5169FC06" w:rsidR="00961D1F" w:rsidRDefault="00961D1F" w:rsidP="00161CC9">
      <w:pPr>
        <w:rPr>
          <w:rFonts w:ascii="Arial" w:hAnsi="Arial" w:cs="Arial"/>
        </w:rPr>
      </w:pPr>
    </w:p>
    <w:p w14:paraId="69F65E60" w14:textId="2B8F6DCE" w:rsidR="00961D1F" w:rsidRDefault="00961D1F" w:rsidP="00161CC9">
      <w:pPr>
        <w:rPr>
          <w:rFonts w:ascii="Arial" w:hAnsi="Arial" w:cs="Arial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705"/>
        <w:gridCol w:w="2717"/>
        <w:gridCol w:w="2717"/>
        <w:gridCol w:w="2817"/>
        <w:gridCol w:w="2515"/>
        <w:gridCol w:w="1954"/>
      </w:tblGrid>
      <w:tr w:rsidR="00961D1F" w:rsidRPr="00730F49" w14:paraId="0E0C7F30" w14:textId="77777777" w:rsidTr="00A766A8">
        <w:trPr>
          <w:trHeight w:val="454"/>
        </w:trPr>
        <w:tc>
          <w:tcPr>
            <w:tcW w:w="14425" w:type="dxa"/>
            <w:gridSpan w:val="6"/>
            <w:shd w:val="clear" w:color="auto" w:fill="9588A5" w:themeFill="background2" w:themeFillShade="BF"/>
            <w:vAlign w:val="center"/>
          </w:tcPr>
          <w:p w14:paraId="5F886160" w14:textId="374BB2C2" w:rsidR="00961D1F" w:rsidRPr="002810FF" w:rsidRDefault="00961D1F" w:rsidP="00A766A8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Muscle relaxants</w:t>
            </w:r>
          </w:p>
        </w:tc>
      </w:tr>
      <w:tr w:rsidR="00961D1F" w:rsidRPr="00730F49" w14:paraId="6F44B9BC" w14:textId="77777777" w:rsidTr="00A766A8">
        <w:trPr>
          <w:trHeight w:val="1196"/>
        </w:trPr>
        <w:tc>
          <w:tcPr>
            <w:tcW w:w="1705" w:type="dxa"/>
            <w:vAlign w:val="center"/>
          </w:tcPr>
          <w:p w14:paraId="107809B7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68196A93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2717" w:type="dxa"/>
            <w:vAlign w:val="center"/>
          </w:tcPr>
          <w:p w14:paraId="321A72FA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First-Line Indications</w:t>
            </w:r>
          </w:p>
        </w:tc>
        <w:tc>
          <w:tcPr>
            <w:tcW w:w="2717" w:type="dxa"/>
            <w:vAlign w:val="center"/>
          </w:tcPr>
          <w:p w14:paraId="3BB9B80A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817" w:type="dxa"/>
            <w:vAlign w:val="center"/>
          </w:tcPr>
          <w:p w14:paraId="5ED61B97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56ED6664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515" w:type="dxa"/>
            <w:vAlign w:val="center"/>
          </w:tcPr>
          <w:p w14:paraId="6C7DF1CD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2" w:type="dxa"/>
            <w:vAlign w:val="center"/>
          </w:tcPr>
          <w:p w14:paraId="36B23FC2" w14:textId="77777777" w:rsidR="00961D1F" w:rsidRPr="002810FF" w:rsidRDefault="00961D1F" w:rsidP="00A766A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961D1F" w:rsidRPr="00730F49" w14:paraId="77392A15" w14:textId="77777777" w:rsidTr="00A766A8">
        <w:trPr>
          <w:trHeight w:val="239"/>
        </w:trPr>
        <w:tc>
          <w:tcPr>
            <w:tcW w:w="1705" w:type="dxa"/>
          </w:tcPr>
          <w:p w14:paraId="3A964D58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3322001D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3A6B1587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3925B057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75EABA57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48FB9969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  <w:tr w:rsidR="00961D1F" w:rsidRPr="00730F49" w14:paraId="328D8EB9" w14:textId="77777777" w:rsidTr="00A766A8">
        <w:trPr>
          <w:trHeight w:val="239"/>
        </w:trPr>
        <w:tc>
          <w:tcPr>
            <w:tcW w:w="1705" w:type="dxa"/>
          </w:tcPr>
          <w:p w14:paraId="671058C5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792A6231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717" w:type="dxa"/>
          </w:tcPr>
          <w:p w14:paraId="6A05EFD4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817" w:type="dxa"/>
          </w:tcPr>
          <w:p w14:paraId="00CE85F1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2515" w:type="dxa"/>
          </w:tcPr>
          <w:p w14:paraId="0DF50D93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  <w:tc>
          <w:tcPr>
            <w:tcW w:w="1952" w:type="dxa"/>
          </w:tcPr>
          <w:p w14:paraId="0D167B86" w14:textId="77777777" w:rsidR="00961D1F" w:rsidRPr="00730F49" w:rsidRDefault="00961D1F" w:rsidP="00A766A8">
            <w:pPr>
              <w:rPr>
                <w:rFonts w:ascii="Arial Narrow" w:hAnsi="Arial Narrow" w:cs="Arial"/>
              </w:rPr>
            </w:pPr>
          </w:p>
        </w:tc>
      </w:tr>
    </w:tbl>
    <w:p w14:paraId="38744503" w14:textId="7BA91287" w:rsidR="00961D1F" w:rsidRDefault="00961D1F" w:rsidP="00161CC9">
      <w:pPr>
        <w:rPr>
          <w:rFonts w:ascii="Arial" w:hAnsi="Arial" w:cs="Arial"/>
        </w:rPr>
      </w:pPr>
    </w:p>
    <w:p w14:paraId="05F07833" w14:textId="075599E7" w:rsidR="0064137A" w:rsidRDefault="009E69CA" w:rsidP="0064137A">
      <w:pPr>
        <w:rPr>
          <w:rFonts w:ascii="Arial" w:hAnsi="Arial" w:cs="Arial"/>
        </w:rPr>
      </w:pPr>
      <w:r>
        <w:rPr>
          <w:rFonts w:ascii="Arial" w:hAnsi="Arial" w:cs="Arial"/>
        </w:rPr>
        <w:t>For next week:</w:t>
      </w:r>
      <w:bookmarkStart w:id="1" w:name="_GoBack"/>
      <w:bookmarkEnd w:id="1"/>
    </w:p>
    <w:p w14:paraId="753FEC67" w14:textId="77777777" w:rsidR="0064137A" w:rsidRDefault="0064137A" w:rsidP="0064137A">
      <w:pPr>
        <w:rPr>
          <w:rFonts w:ascii="Arial" w:hAnsi="Arial" w:cs="Arial"/>
        </w:rPr>
      </w:pPr>
    </w:p>
    <w:tbl>
      <w:tblPr>
        <w:tblStyle w:val="TableGrid"/>
        <w:tblW w:w="14437" w:type="dxa"/>
        <w:tblLayout w:type="fixed"/>
        <w:tblLook w:val="04A0" w:firstRow="1" w:lastRow="0" w:firstColumn="1" w:lastColumn="0" w:noHBand="0" w:noVBand="1"/>
      </w:tblPr>
      <w:tblGrid>
        <w:gridCol w:w="1581"/>
        <w:gridCol w:w="4375"/>
        <w:gridCol w:w="2068"/>
        <w:gridCol w:w="2135"/>
        <w:gridCol w:w="2323"/>
        <w:gridCol w:w="1955"/>
      </w:tblGrid>
      <w:tr w:rsidR="0064137A" w:rsidRPr="00730F49" w14:paraId="01C3E010" w14:textId="77777777" w:rsidTr="0081213F">
        <w:trPr>
          <w:trHeight w:val="443"/>
        </w:trPr>
        <w:tc>
          <w:tcPr>
            <w:tcW w:w="14437" w:type="dxa"/>
            <w:gridSpan w:val="6"/>
            <w:shd w:val="clear" w:color="auto" w:fill="9588A5" w:themeFill="background2" w:themeFillShade="BF"/>
            <w:vAlign w:val="center"/>
          </w:tcPr>
          <w:p w14:paraId="305D2E3E" w14:textId="77777777" w:rsidR="0064137A" w:rsidRPr="002810FF" w:rsidRDefault="0064137A" w:rsidP="0081213F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Drugs that treat Iron Deficiency Anemia (IDA)</w:t>
            </w:r>
          </w:p>
        </w:tc>
      </w:tr>
      <w:tr w:rsidR="0064137A" w:rsidRPr="00730F49" w14:paraId="70494FA2" w14:textId="77777777" w:rsidTr="0081213F">
        <w:trPr>
          <w:trHeight w:val="1167"/>
        </w:trPr>
        <w:tc>
          <w:tcPr>
            <w:tcW w:w="1581" w:type="dxa"/>
            <w:vAlign w:val="center"/>
          </w:tcPr>
          <w:p w14:paraId="527769A1" w14:textId="77777777" w:rsidR="0064137A" w:rsidRPr="002810FF" w:rsidRDefault="0064137A" w:rsidP="008121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4A1C1896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4375" w:type="dxa"/>
            <w:vAlign w:val="center"/>
          </w:tcPr>
          <w:p w14:paraId="32E80DD5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Compelling 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Indications</w:t>
            </w:r>
          </w:p>
        </w:tc>
        <w:tc>
          <w:tcPr>
            <w:tcW w:w="2068" w:type="dxa"/>
            <w:vAlign w:val="center"/>
          </w:tcPr>
          <w:p w14:paraId="0B6767F8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135" w:type="dxa"/>
            <w:vAlign w:val="center"/>
          </w:tcPr>
          <w:p w14:paraId="190C426E" w14:textId="77777777" w:rsidR="0064137A" w:rsidRPr="002810FF" w:rsidRDefault="0064137A" w:rsidP="008121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65D2552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323" w:type="dxa"/>
            <w:vAlign w:val="center"/>
          </w:tcPr>
          <w:p w14:paraId="3E6D6679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3" w:type="dxa"/>
            <w:vAlign w:val="center"/>
          </w:tcPr>
          <w:p w14:paraId="060105D4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64137A" w:rsidRPr="00730F49" w14:paraId="25A67A70" w14:textId="77777777" w:rsidTr="0081213F">
        <w:trPr>
          <w:trHeight w:val="233"/>
        </w:trPr>
        <w:tc>
          <w:tcPr>
            <w:tcW w:w="1581" w:type="dxa"/>
          </w:tcPr>
          <w:p w14:paraId="4780EDD7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4375" w:type="dxa"/>
          </w:tcPr>
          <w:p w14:paraId="383131D7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068" w:type="dxa"/>
          </w:tcPr>
          <w:p w14:paraId="5251CBB0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135" w:type="dxa"/>
          </w:tcPr>
          <w:p w14:paraId="26FFFCD3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323" w:type="dxa"/>
          </w:tcPr>
          <w:p w14:paraId="4592F4FB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1953" w:type="dxa"/>
          </w:tcPr>
          <w:p w14:paraId="31CD2238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</w:tr>
      <w:tr w:rsidR="0064137A" w:rsidRPr="00730F49" w14:paraId="10C1FFCB" w14:textId="77777777" w:rsidTr="0081213F">
        <w:trPr>
          <w:trHeight w:val="233"/>
        </w:trPr>
        <w:tc>
          <w:tcPr>
            <w:tcW w:w="1581" w:type="dxa"/>
          </w:tcPr>
          <w:p w14:paraId="7EB3E816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4375" w:type="dxa"/>
          </w:tcPr>
          <w:p w14:paraId="56DB862F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068" w:type="dxa"/>
          </w:tcPr>
          <w:p w14:paraId="3EB78C05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135" w:type="dxa"/>
          </w:tcPr>
          <w:p w14:paraId="22837894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323" w:type="dxa"/>
          </w:tcPr>
          <w:p w14:paraId="28B59AA9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1953" w:type="dxa"/>
          </w:tcPr>
          <w:p w14:paraId="59FB1784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</w:tr>
    </w:tbl>
    <w:p w14:paraId="7D7EC43E" w14:textId="77777777" w:rsidR="0064137A" w:rsidRDefault="0064137A" w:rsidP="0064137A">
      <w:pPr>
        <w:rPr>
          <w:rFonts w:ascii="Arial" w:hAnsi="Arial" w:cs="Arial"/>
        </w:rPr>
      </w:pPr>
    </w:p>
    <w:p w14:paraId="033B72E4" w14:textId="77777777" w:rsidR="0064137A" w:rsidRDefault="0064137A" w:rsidP="0064137A">
      <w:pPr>
        <w:rPr>
          <w:rFonts w:ascii="Arial" w:hAnsi="Arial" w:cs="Arial"/>
        </w:rPr>
      </w:pPr>
    </w:p>
    <w:tbl>
      <w:tblPr>
        <w:tblStyle w:val="TableGrid"/>
        <w:tblW w:w="14437" w:type="dxa"/>
        <w:tblLayout w:type="fixed"/>
        <w:tblLook w:val="04A0" w:firstRow="1" w:lastRow="0" w:firstColumn="1" w:lastColumn="0" w:noHBand="0" w:noVBand="1"/>
      </w:tblPr>
      <w:tblGrid>
        <w:gridCol w:w="1581"/>
        <w:gridCol w:w="4375"/>
        <w:gridCol w:w="2068"/>
        <w:gridCol w:w="2135"/>
        <w:gridCol w:w="2323"/>
        <w:gridCol w:w="1955"/>
      </w:tblGrid>
      <w:tr w:rsidR="0064137A" w:rsidRPr="00730F49" w14:paraId="6B6DE40F" w14:textId="77777777" w:rsidTr="0081213F">
        <w:trPr>
          <w:trHeight w:val="443"/>
        </w:trPr>
        <w:tc>
          <w:tcPr>
            <w:tcW w:w="14437" w:type="dxa"/>
            <w:gridSpan w:val="6"/>
            <w:shd w:val="clear" w:color="auto" w:fill="9588A5" w:themeFill="background2" w:themeFillShade="BF"/>
            <w:vAlign w:val="center"/>
          </w:tcPr>
          <w:p w14:paraId="1AB34BC1" w14:textId="77777777" w:rsidR="0064137A" w:rsidRPr="002810FF" w:rsidRDefault="0064137A" w:rsidP="0081213F">
            <w:pPr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</w:rPr>
              <w:lastRenderedPageBreak/>
              <w:t>Agents that act on the blood</w:t>
            </w:r>
          </w:p>
        </w:tc>
      </w:tr>
      <w:tr w:rsidR="0064137A" w:rsidRPr="00730F49" w14:paraId="0F3557CA" w14:textId="77777777" w:rsidTr="0081213F">
        <w:trPr>
          <w:trHeight w:val="1167"/>
        </w:trPr>
        <w:tc>
          <w:tcPr>
            <w:tcW w:w="1581" w:type="dxa"/>
            <w:vAlign w:val="center"/>
          </w:tcPr>
          <w:p w14:paraId="71D30616" w14:textId="77777777" w:rsidR="0064137A" w:rsidRPr="002810FF" w:rsidRDefault="0064137A" w:rsidP="008121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Drug name(s):</w:t>
            </w:r>
          </w:p>
          <w:p w14:paraId="479D76E6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sz w:val="20"/>
                <w:szCs w:val="20"/>
              </w:rPr>
              <w:t>brand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generic</w:t>
            </w:r>
          </w:p>
        </w:tc>
        <w:tc>
          <w:tcPr>
            <w:tcW w:w="4375" w:type="dxa"/>
            <w:vAlign w:val="center"/>
          </w:tcPr>
          <w:p w14:paraId="7EE72799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Compelling 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Indications</w:t>
            </w:r>
          </w:p>
        </w:tc>
        <w:tc>
          <w:tcPr>
            <w:tcW w:w="2068" w:type="dxa"/>
            <w:vAlign w:val="center"/>
          </w:tcPr>
          <w:p w14:paraId="04E714D1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MOA</w:t>
            </w:r>
          </w:p>
        </w:tc>
        <w:tc>
          <w:tcPr>
            <w:tcW w:w="2135" w:type="dxa"/>
            <w:vAlign w:val="center"/>
          </w:tcPr>
          <w:p w14:paraId="30164FB2" w14:textId="77777777" w:rsidR="0064137A" w:rsidRPr="002810FF" w:rsidRDefault="0064137A" w:rsidP="008121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major contraindications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&amp;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2FC3B3A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 common adverse effects</w:t>
            </w:r>
          </w:p>
        </w:tc>
        <w:tc>
          <w:tcPr>
            <w:tcW w:w="2323" w:type="dxa"/>
            <w:vAlign w:val="center"/>
          </w:tcPr>
          <w:p w14:paraId="0178F891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>Pregnancy &amp; Breastfeeding Recommendations</w:t>
            </w:r>
          </w:p>
        </w:tc>
        <w:tc>
          <w:tcPr>
            <w:tcW w:w="1955" w:type="dxa"/>
            <w:vAlign w:val="center"/>
          </w:tcPr>
          <w:p w14:paraId="18E473A6" w14:textId="77777777" w:rsidR="0064137A" w:rsidRPr="00730F49" w:rsidRDefault="0064137A" w:rsidP="0081213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10FF">
              <w:rPr>
                <w:rFonts w:ascii="Arial Narrow" w:hAnsi="Arial Narrow" w:cs="Arial"/>
                <w:b/>
                <w:sz w:val="20"/>
                <w:szCs w:val="20"/>
              </w:rPr>
              <w:t xml:space="preserve">Hepatic / Renal Adjustment? </w:t>
            </w:r>
            <w:r w:rsidRPr="002810FF">
              <w:rPr>
                <w:rFonts w:ascii="Arial Narrow" w:hAnsi="Arial Narrow" w:cs="Arial"/>
                <w:sz w:val="20"/>
                <w:szCs w:val="20"/>
              </w:rPr>
              <w:t>Y/N</w:t>
            </w:r>
          </w:p>
        </w:tc>
      </w:tr>
      <w:tr w:rsidR="0064137A" w:rsidRPr="00730F49" w14:paraId="0ED28AA3" w14:textId="77777777" w:rsidTr="0081213F">
        <w:trPr>
          <w:trHeight w:val="233"/>
        </w:trPr>
        <w:tc>
          <w:tcPr>
            <w:tcW w:w="1581" w:type="dxa"/>
          </w:tcPr>
          <w:p w14:paraId="0C758D02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Heparin</w:t>
            </w:r>
          </w:p>
        </w:tc>
        <w:tc>
          <w:tcPr>
            <w:tcW w:w="4375" w:type="dxa"/>
          </w:tcPr>
          <w:p w14:paraId="14AF2C6E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068" w:type="dxa"/>
          </w:tcPr>
          <w:p w14:paraId="1F48379D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135" w:type="dxa"/>
          </w:tcPr>
          <w:p w14:paraId="308A5458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323" w:type="dxa"/>
          </w:tcPr>
          <w:p w14:paraId="45D28F0B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1955" w:type="dxa"/>
          </w:tcPr>
          <w:p w14:paraId="39C67DBD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</w:tr>
      <w:tr w:rsidR="0064137A" w:rsidRPr="00730F49" w14:paraId="2604D2D7" w14:textId="77777777" w:rsidTr="0081213F">
        <w:trPr>
          <w:trHeight w:val="233"/>
        </w:trPr>
        <w:tc>
          <w:tcPr>
            <w:tcW w:w="1581" w:type="dxa"/>
          </w:tcPr>
          <w:p w14:paraId="3E1D53ED" w14:textId="77777777" w:rsidR="0064137A" w:rsidRDefault="0064137A" w:rsidP="0081213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Warfarin</w:t>
            </w:r>
          </w:p>
        </w:tc>
        <w:tc>
          <w:tcPr>
            <w:tcW w:w="4375" w:type="dxa"/>
          </w:tcPr>
          <w:p w14:paraId="0629743B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068" w:type="dxa"/>
          </w:tcPr>
          <w:p w14:paraId="7F5CB9B2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135" w:type="dxa"/>
          </w:tcPr>
          <w:p w14:paraId="234CDFB2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323" w:type="dxa"/>
          </w:tcPr>
          <w:p w14:paraId="572E7738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1955" w:type="dxa"/>
          </w:tcPr>
          <w:p w14:paraId="2CA08B18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</w:tr>
      <w:tr w:rsidR="0064137A" w:rsidRPr="00730F49" w14:paraId="6491766C" w14:textId="77777777" w:rsidTr="0081213F">
        <w:trPr>
          <w:trHeight w:val="233"/>
        </w:trPr>
        <w:tc>
          <w:tcPr>
            <w:tcW w:w="1581" w:type="dxa"/>
          </w:tcPr>
          <w:p w14:paraId="221941A6" w14:textId="77777777" w:rsidR="0064137A" w:rsidRDefault="0064137A" w:rsidP="0081213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Clopidogrel</w:t>
            </w:r>
            <w:proofErr w:type="spellEnd"/>
          </w:p>
        </w:tc>
        <w:tc>
          <w:tcPr>
            <w:tcW w:w="4375" w:type="dxa"/>
          </w:tcPr>
          <w:p w14:paraId="3DF831FB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068" w:type="dxa"/>
          </w:tcPr>
          <w:p w14:paraId="75A23842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135" w:type="dxa"/>
          </w:tcPr>
          <w:p w14:paraId="6B552027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323" w:type="dxa"/>
          </w:tcPr>
          <w:p w14:paraId="3BBF72D4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1955" w:type="dxa"/>
          </w:tcPr>
          <w:p w14:paraId="3AA4EFD4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</w:tr>
      <w:tr w:rsidR="0064137A" w:rsidRPr="00730F49" w14:paraId="5F3D4DAE" w14:textId="77777777" w:rsidTr="0081213F">
        <w:trPr>
          <w:trHeight w:val="233"/>
        </w:trPr>
        <w:tc>
          <w:tcPr>
            <w:tcW w:w="1581" w:type="dxa"/>
          </w:tcPr>
          <w:p w14:paraId="3B790858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Alteplase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tPA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4375" w:type="dxa"/>
          </w:tcPr>
          <w:p w14:paraId="2D41DC28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068" w:type="dxa"/>
          </w:tcPr>
          <w:p w14:paraId="52A7A93F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135" w:type="dxa"/>
          </w:tcPr>
          <w:p w14:paraId="0514B101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2323" w:type="dxa"/>
          </w:tcPr>
          <w:p w14:paraId="05D7220C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  <w:tc>
          <w:tcPr>
            <w:tcW w:w="1955" w:type="dxa"/>
          </w:tcPr>
          <w:p w14:paraId="2941E00E" w14:textId="77777777" w:rsidR="0064137A" w:rsidRPr="00730F49" w:rsidRDefault="0064137A" w:rsidP="0081213F">
            <w:pPr>
              <w:rPr>
                <w:rFonts w:ascii="Arial Narrow" w:hAnsi="Arial Narrow" w:cs="Arial"/>
              </w:rPr>
            </w:pPr>
          </w:p>
        </w:tc>
      </w:tr>
    </w:tbl>
    <w:p w14:paraId="4DD9E8D2" w14:textId="77777777" w:rsidR="0064137A" w:rsidRDefault="0064137A" w:rsidP="0064137A">
      <w:pPr>
        <w:rPr>
          <w:rFonts w:ascii="Arial" w:hAnsi="Arial" w:cs="Arial"/>
        </w:rPr>
      </w:pPr>
    </w:p>
    <w:p w14:paraId="43D435E6" w14:textId="77777777" w:rsidR="00961D1F" w:rsidRDefault="00961D1F" w:rsidP="00161CC9">
      <w:pPr>
        <w:rPr>
          <w:rFonts w:ascii="Arial" w:hAnsi="Arial" w:cs="Arial"/>
        </w:rPr>
      </w:pPr>
    </w:p>
    <w:sectPr w:rsidR="00961D1F" w:rsidSect="00644225">
      <w:headerReference w:type="default" r:id="rId11"/>
      <w:pgSz w:w="15840" w:h="12240" w:orient="landscape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D80E" w14:textId="77777777" w:rsidR="00F84F59" w:rsidRDefault="00F84F59">
      <w:r>
        <w:separator/>
      </w:r>
    </w:p>
  </w:endnote>
  <w:endnote w:type="continuationSeparator" w:id="0">
    <w:p w14:paraId="4FECBDE7" w14:textId="77777777" w:rsidR="00F84F59" w:rsidRDefault="00F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110A7" w14:textId="77777777" w:rsidR="00F84F59" w:rsidRDefault="00F84F59">
      <w:r>
        <w:separator/>
      </w:r>
    </w:p>
  </w:footnote>
  <w:footnote w:type="continuationSeparator" w:id="0">
    <w:p w14:paraId="6A9200C7" w14:textId="77777777" w:rsidR="00F84F59" w:rsidRDefault="00F8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0B47" w14:textId="77777777" w:rsidR="002C381A" w:rsidRDefault="0019307B" w:rsidP="00E967E9">
    <w:pPr>
      <w:pStyle w:val="Header"/>
      <w:jc w:val="right"/>
    </w:pPr>
    <w:r>
      <w:rPr>
        <w:noProof/>
      </w:rPr>
      <w:ptab w:relativeTo="margin" w:alignment="right" w:leader="none"/>
    </w:r>
    <w:r w:rsidR="00E967E9">
      <w:rPr>
        <w:noProof/>
      </w:rPr>
      <w:drawing>
        <wp:inline distT="0" distB="0" distL="0" distR="0" wp14:anchorId="750372ED" wp14:editId="205CF44C">
          <wp:extent cx="2314575" cy="789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762" cy="817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7A3480"/>
    <w:lvl w:ilvl="0">
      <w:numFmt w:val="bullet"/>
      <w:lvlText w:val="*"/>
      <w:lvlJc w:val="left"/>
    </w:lvl>
  </w:abstractNum>
  <w:abstractNum w:abstractNumId="1" w15:restartNumberingAfterBreak="0">
    <w:nsid w:val="260B3030"/>
    <w:multiLevelType w:val="hybridMultilevel"/>
    <w:tmpl w:val="D7E040BE"/>
    <w:lvl w:ilvl="0" w:tplc="C9E600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048F"/>
    <w:multiLevelType w:val="hybridMultilevel"/>
    <w:tmpl w:val="280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E7990"/>
    <w:multiLevelType w:val="hybridMultilevel"/>
    <w:tmpl w:val="9EB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F05FC"/>
    <w:multiLevelType w:val="multilevel"/>
    <w:tmpl w:val="6E20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05F17"/>
    <w:multiLevelType w:val="hybridMultilevel"/>
    <w:tmpl w:val="6D0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9"/>
    <w:rsid w:val="00001A7C"/>
    <w:rsid w:val="00010D4A"/>
    <w:rsid w:val="00040287"/>
    <w:rsid w:val="00071B57"/>
    <w:rsid w:val="00085AA9"/>
    <w:rsid w:val="00097DD1"/>
    <w:rsid w:val="000A4648"/>
    <w:rsid w:val="000A6335"/>
    <w:rsid w:val="000E377B"/>
    <w:rsid w:val="00161CC9"/>
    <w:rsid w:val="0019307B"/>
    <w:rsid w:val="001A536C"/>
    <w:rsid w:val="001C11AD"/>
    <w:rsid w:val="001F1C30"/>
    <w:rsid w:val="002304F8"/>
    <w:rsid w:val="002C381A"/>
    <w:rsid w:val="003C4F61"/>
    <w:rsid w:val="003D57FA"/>
    <w:rsid w:val="00405256"/>
    <w:rsid w:val="00430810"/>
    <w:rsid w:val="00434FCE"/>
    <w:rsid w:val="004846D2"/>
    <w:rsid w:val="0050533F"/>
    <w:rsid w:val="00537972"/>
    <w:rsid w:val="0055764A"/>
    <w:rsid w:val="005724AB"/>
    <w:rsid w:val="005E3B07"/>
    <w:rsid w:val="0064137A"/>
    <w:rsid w:val="00644225"/>
    <w:rsid w:val="00657384"/>
    <w:rsid w:val="00664C23"/>
    <w:rsid w:val="00691429"/>
    <w:rsid w:val="006F0A5F"/>
    <w:rsid w:val="00704F75"/>
    <w:rsid w:val="00780BAD"/>
    <w:rsid w:val="007824E6"/>
    <w:rsid w:val="007C6246"/>
    <w:rsid w:val="007E3DE4"/>
    <w:rsid w:val="007F039B"/>
    <w:rsid w:val="007F6B5C"/>
    <w:rsid w:val="00822AAA"/>
    <w:rsid w:val="0083450B"/>
    <w:rsid w:val="00843A47"/>
    <w:rsid w:val="00866A32"/>
    <w:rsid w:val="0087716B"/>
    <w:rsid w:val="008B5518"/>
    <w:rsid w:val="008D540F"/>
    <w:rsid w:val="008E2173"/>
    <w:rsid w:val="008F7C8C"/>
    <w:rsid w:val="00915EB1"/>
    <w:rsid w:val="0093115C"/>
    <w:rsid w:val="00961D1F"/>
    <w:rsid w:val="00967168"/>
    <w:rsid w:val="009926A3"/>
    <w:rsid w:val="009D026A"/>
    <w:rsid w:val="009E0890"/>
    <w:rsid w:val="009E538F"/>
    <w:rsid w:val="009E58FF"/>
    <w:rsid w:val="009E69CA"/>
    <w:rsid w:val="009E6DF8"/>
    <w:rsid w:val="00A47BC4"/>
    <w:rsid w:val="00B04E21"/>
    <w:rsid w:val="00B32D63"/>
    <w:rsid w:val="00B33B91"/>
    <w:rsid w:val="00BE0F51"/>
    <w:rsid w:val="00BE34A7"/>
    <w:rsid w:val="00C4672B"/>
    <w:rsid w:val="00C813AE"/>
    <w:rsid w:val="00C87BBB"/>
    <w:rsid w:val="00CC0FAB"/>
    <w:rsid w:val="00CF3858"/>
    <w:rsid w:val="00D3434F"/>
    <w:rsid w:val="00D433D6"/>
    <w:rsid w:val="00D6557A"/>
    <w:rsid w:val="00DB25CE"/>
    <w:rsid w:val="00DB66C3"/>
    <w:rsid w:val="00E03DE2"/>
    <w:rsid w:val="00E2394F"/>
    <w:rsid w:val="00E428FE"/>
    <w:rsid w:val="00E6598D"/>
    <w:rsid w:val="00E967E9"/>
    <w:rsid w:val="00EB05C8"/>
    <w:rsid w:val="00EC47C1"/>
    <w:rsid w:val="00F34FFE"/>
    <w:rsid w:val="00F84F59"/>
    <w:rsid w:val="00F90F58"/>
    <w:rsid w:val="00FC2EE4"/>
    <w:rsid w:val="00FE13E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17775"/>
  <w15:docId w15:val="{EB67222F-CF6C-4047-A1B0-42E305EF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link w:val="Heading1Char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724AB"/>
    <w:rPr>
      <w:b/>
      <w:bCs/>
      <w:kern w:val="36"/>
      <w:sz w:val="33"/>
      <w:szCs w:val="33"/>
    </w:rPr>
  </w:style>
  <w:style w:type="character" w:customStyle="1" w:styleId="Heading2Char">
    <w:name w:val="Heading 2 Char"/>
    <w:link w:val="Heading2"/>
    <w:uiPriority w:val="9"/>
    <w:rsid w:val="005724AB"/>
    <w:rPr>
      <w:b/>
      <w:bCs/>
      <w:sz w:val="27"/>
      <w:szCs w:val="27"/>
    </w:rPr>
  </w:style>
  <w:style w:type="character" w:customStyle="1" w:styleId="Heading3Char">
    <w:name w:val="Heading 3 Char"/>
    <w:link w:val="Heading3"/>
    <w:uiPriority w:val="9"/>
    <w:rsid w:val="005724AB"/>
    <w:rPr>
      <w:b/>
      <w:bCs/>
      <w:sz w:val="21"/>
      <w:szCs w:val="21"/>
    </w:rPr>
  </w:style>
  <w:style w:type="character" w:styleId="Hyperlink">
    <w:name w:val="Hyperlink"/>
    <w:uiPriority w:val="99"/>
    <w:unhideWhenUsed/>
    <w:rsid w:val="005724AB"/>
    <w:rPr>
      <w:strike w:val="0"/>
      <w:dstrike w:val="0"/>
      <w:color w:val="000000"/>
      <w:u w:val="none"/>
      <w:effect w:val="none"/>
    </w:rPr>
  </w:style>
  <w:style w:type="character" w:styleId="HTMLCite">
    <w:name w:val="HTML Cite"/>
    <w:uiPriority w:val="99"/>
    <w:unhideWhenUsed/>
    <w:rsid w:val="005724AB"/>
    <w:rPr>
      <w:i/>
      <w:iCs/>
    </w:rPr>
  </w:style>
  <w:style w:type="paragraph" w:styleId="NormalWeb">
    <w:name w:val="Normal (Web)"/>
    <w:basedOn w:val="Normal"/>
    <w:uiPriority w:val="99"/>
    <w:unhideWhenUsed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hoto-cap">
    <w:name w:val="photo-cap"/>
    <w:basedOn w:val="Normal"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hoto-attribution">
    <w:name w:val="photo-attribution"/>
    <w:basedOn w:val="Normal"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E2394F"/>
    <w:pPr>
      <w:ind w:left="720"/>
      <w:contextualSpacing/>
    </w:pPr>
  </w:style>
  <w:style w:type="character" w:styleId="Strong">
    <w:name w:val="Strong"/>
    <w:basedOn w:val="DefaultParagraphFont"/>
    <w:uiPriority w:val="22"/>
    <w:rsid w:val="00E6598D"/>
    <w:rPr>
      <w:b/>
    </w:rPr>
  </w:style>
  <w:style w:type="character" w:styleId="PlaceholderText">
    <w:name w:val="Placeholder Text"/>
    <w:basedOn w:val="DefaultParagraphFont"/>
    <w:uiPriority w:val="99"/>
    <w:semiHidden/>
    <w:rsid w:val="00161CC9"/>
    <w:rPr>
      <w:color w:val="808080"/>
    </w:rPr>
  </w:style>
  <w:style w:type="table" w:styleId="TableGrid">
    <w:name w:val="Table Grid"/>
    <w:basedOn w:val="TableNormal"/>
    <w:uiPriority w:val="59"/>
    <w:rsid w:val="00161C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46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28859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443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4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2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0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ller\Box%20Sync\Projects\SMU\Template\SMU_ancillary_material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250039E079341BF265BD92870FBB6" ma:contentTypeVersion="3" ma:contentTypeDescription="Create a new document." ma:contentTypeScope="" ma:versionID="c04697dc3a94220b3688ecbd7ead73f5">
  <xsd:schema xmlns:xsd="http://www.w3.org/2001/XMLSchema" xmlns:xs="http://www.w3.org/2001/XMLSchema" xmlns:p="http://schemas.microsoft.com/office/2006/metadata/properties" xmlns:ns2="d1defbd9-fdd7-4111-86e6-45d9222a7e0e" targetNamespace="http://schemas.microsoft.com/office/2006/metadata/properties" ma:root="true" ma:fieldsID="6c741a7f5d91a3be76a8a6142bd865a1" ns2:_="">
    <xsd:import namespace="d1defbd9-fdd7-4111-86e6-45d9222a7e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fbd9-fdd7-4111-86e6-45d9222a7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2BC89-DE7D-4734-846D-F3193454D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E1236-508F-44E6-8527-6FF87120E4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10F7B3-D9E0-4A35-801E-2A32192BC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79B4B8-3E99-458A-8773-AD95F49F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efbd9-fdd7-4111-86e6-45d9222a7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SMU_ancillary_material_template</Template>
  <TotalTime>3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PSY321 – Group Process Essay – Basic Group Concepts: The Impact of Members Personalities within the Group</vt:lpstr>
    </vt:vector>
  </TitlesOfParts>
  <Company>PECO Energy Co.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PSY321 – Group Process Essay – Basic Group Concepts: The Impact of Members Personalities within the Group</dc:title>
  <dc:creator>TEST</dc:creator>
  <cp:lastModifiedBy>Moonsamy, Noelene</cp:lastModifiedBy>
  <cp:revision>4</cp:revision>
  <cp:lastPrinted>2013-01-30T21:46:00Z</cp:lastPrinted>
  <dcterms:created xsi:type="dcterms:W3CDTF">2020-12-10T02:00:00Z</dcterms:created>
  <dcterms:modified xsi:type="dcterms:W3CDTF">2020-12-10T02:05:00Z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0x010100D9E250039E079341BF265BD92870FBB6</vt:lpwstr>
  </property>
  <property fmtid="{D5CDD505-2E9C-101B-9397-08002B2CF9AE}" pid="3" name="_dlc_DocIdItemGuid">
    <vt:lpwstr>c1dc9fd7-6bc8-405e-88f8-f4f7af6f8f6c</vt:lpwstr>
  </property>
  <property fmtid="{D5CDD505-2E9C-101B-9397-08002B2CF9AE}" pid="4" name="_dlc_DocId">
    <vt:lpwstr>FS4YMCW43TKZ-11-1849</vt:lpwstr>
  </property>
  <property fmtid="{D5CDD505-2E9C-101B-9397-08002B2CF9AE}" pid="5" name="_dlc_DocIdUrl">
    <vt:lpwstr>https://teamapu.sharepoint.com/academics/_layouts/15/DocIdRedir.aspx?ID=FS4YMCW43TKZ-11-1849, FS4YMCW43TKZ-11-1849</vt:lpwstr>
  </property>
</Properties>
</file>